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p>
      <w:pPr>
        <w:pStyle w:val="Heading3"/>
        <w:spacing/>
        <w:jc w:val="center"/>
        <w:rPr>
          <w:sz w:val="26"/>
        </w:rPr>
      </w:pPr>
      <w:r>
        <w:rPr>
          <w:sz w:val="26"/>
        </w:rPr>
        <w:t xml:space="preserve">GOVERNMENT OF THE DISTRICT OF COLUMBIA</w:t>
      </w:r>
    </w:p>
    <w:p>
      <w:pPr>
        <w:pStyle w:val="Title"/>
        <w:spacing/>
        <w:rPr>
          <w:color w:val="auto"/>
        </w:rPr>
      </w:pPr>
      <w:r>
        <w:rPr>
          <w:color w:val="auto"/>
        </w:rPr>
        <w:t xml:space="preserve">Department of Energy and Environment</w:t>
      </w:r>
    </w:p>
    <w:p>
      <w:pPr>
        <w:pStyle w:val="Heading6"/>
        <w:tabs>
          <w:tab w:val="clear" w:pos="-720"/>
          <w:tab w:val="clear" w:pos="1092"/>
          <w:tab w:val="clear" w:pos="1596"/>
          <w:tab w:val="clear" w:pos="2100"/>
        </w:tabs>
        <w:spacing/>
        <w:jc w:val="center"/>
        <w:rPr/>
      </w:pPr>
    </w:p>
    <w:p>
      <w:pPr>
        <w:spacing/>
        <w:rPr>
          <w:b/>
        </w:rPr>
      </w:pPr>
    </w:p>
    <w:p>
      <w:pPr>
        <w:pStyle w:val="Heading3"/>
        <w:spacing/>
        <w:rPr>
          <w:b w:val="0"/>
          <w:sz w:val="20"/>
        </w:rPr>
      </w:pPr>
      <w:r>
        <w:rPr>
          <w:sz w:val="20"/>
        </w:rPr>
        <w:t xml:space="preserve">   </w:t>
      </w:r>
    </w:p>
    <w:p>
      <w:pPr>
        <w:spacing w:line="220" w:lineRule="exact"/>
        <w:ind w:hanging="360"/>
        <w:rPr>
          <w:b/>
          <w:sz w:val="22"/>
        </w:rPr>
      </w:pPr>
    </w:p>
    <w:p>
      <w:pPr>
        <w:pStyle w:val="BodyTextIndent3"/>
        <w:spacing/>
        <w:ind w:right="-414"/>
        <w:rPr/>
      </w:pPr>
      <w:r>
        <w:rPr>
          <w:color w:val="auto"/>
        </w:rPr>
        <w:t xml:space="preserve">Lead</w:t>
      </w:r>
      <w:r>
        <w:rPr>
          <w:color w:val="auto"/>
        </w:rPr>
        <w:t xml:space="preserve">-Safe</w:t>
      </w:r>
      <w:r>
        <w:rPr>
          <w:color w:val="auto"/>
        </w:rPr>
        <w:t xml:space="preserve"> and Healthy Housing Division</w:t>
      </w:r>
      <w:r>
        <w:rPr/>
        <w:tab/>
        <w:t xml:space="preserve"/>
      </w:r>
      <w:r>
        <w:rPr/>
        <w:t xml:space="preserve">           </w:t>
      </w:r>
    </w:p>
    <w:p>
      <w:pPr>
        <w:pStyle w:val="BodyTextIndent3"/>
        <w:spacing/>
        <w:rPr>
          <w:bCs/>
          <w:color w:val="auto"/>
          <w:szCs w:val="22"/>
        </w:rPr>
      </w:pPr>
      <w:r>
        <w:rPr>
          <w:noProof/>
          <w:color w:val="auto"/>
          <w:szCs w:val="22"/>
        </w:rPr>
        <w:t xml:space="preserve">Lead </w:t>
      </w:r>
      <w:r>
        <w:rPr>
          <w:noProof/>
          <w:color w:val="auto"/>
          <w:szCs w:val="22"/>
        </w:rPr>
        <w:t xml:space="preserve">Compliance &amp; Enforcement Branch                                                                     </w:t>
      </w:r>
      <w:r>
        <w:rPr>
          <w:color w:val="auto"/>
          <w:szCs w:val="22"/>
        </w:rPr>
        <w:t xml:space="preserve">                                                                                               </w:t>
      </w:r>
    </w:p>
    <w:p>
      <w:pPr>
        <w:pStyle w:val="BodyText"/>
        <w:spacing/>
        <w:rPr>
          <w:b/>
          <w:bCs/>
          <w:color w:val="FF0000"/>
          <w:szCs w:val="24"/>
        </w:rPr>
      </w:pPr>
    </w:p>
    <w:p>
      <w:pPr>
        <w:pStyle w:val="BodyText"/>
        <w: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/>
      </w:r>
      <w:r>
        <w:rPr>
          <w:b/>
          <w:bCs/>
          <w:sz w:val="22"/>
          <w:szCs w:val="22"/>
        </w:rPr>
        <w:tab/>
        <w:t xml:space="preserve"/>
      </w:r>
      <w:r>
        <w:rPr>
          <w:b/>
          <w:bCs/>
          <w:sz w:val="22"/>
          <w:szCs w:val="22"/>
        </w:rPr>
        <w:tab/>
        <w:t xml:space="preserve"/>
      </w:r>
      <w:r>
        <w:rPr>
          <w:b/>
          <w:bCs/>
          <w:sz w:val="22"/>
          <w:szCs w:val="22"/>
        </w:rPr>
        <w:tab/>
        <w:t xml:space="preserve"/>
      </w:r>
      <w:r>
        <w:rPr>
          <w:b/>
          <w:bCs/>
          <w:sz w:val="22"/>
          <w:szCs w:val="22"/>
        </w:rPr>
        <w:tab/>
        <w:t xml:space="preserve"/>
      </w:r>
      <w:r>
        <w:rPr>
          <w:b/>
          <w:bCs/>
          <w:sz w:val="22"/>
          <w:szCs w:val="22"/>
        </w:rPr>
        <w:t xml:space="preserve">Notice of Certification Expiration </w:t>
      </w:r>
    </w:p>
    <w:p>
      <w:pPr>
        <w:pStyle w:val="Style"/>
        <w:spacing w:line="273" w:lineRule="exact"/>
        <w:ind w:left="2649" w:right="68"/>
        <w:rPr>
          <w:b/>
          <w:bCs/>
          <w:sz w:val="22"/>
          <w:szCs w:val="22"/>
          <w:u w:val="single"/>
          <w:lang w:bidi="he-IL"/>
        </w:rPr>
      </w:pPr>
    </w:p>
    <w:p>
      <w:pPr>
        <w:pStyle w:val="Style"/>
        <w:spacing w:line="278" w:lineRule="exact"/>
        <w:ind w:right="6820"/>
        <w:jc w:val="right"/>
        <w:rPr>
          <w:sz w:val="22"/>
          <w:szCs w:val="22"/>
          <w:lang w:bidi="he-IL"/>
        </w:rPr>
      </w:pPr>
    </w:p>
    <w:p>
      <w:pPr>
        <w:pStyle w:val="BodyText"/>
        <w:tabs>
          <w:tab w:val="left" w:pos="1440"/>
        </w:tabs>
        <w:spacing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TO:   </w:t>
      </w:r>
      <w:r>
        <w:rPr>
          <w:b/>
          <w:bCs/>
          <w:sz w:val="22"/>
          <w:szCs w:val="22"/>
        </w:rPr>
        <w:tab/>
        <w:t xml:space="preserve"/>
      </w:r>
      <w:r>
        <w:rPr>
          <w:bCs/>
          <w:sz w:val="22"/>
          <w:szCs w:val="22"/>
        </w:rPr>
        <w:t xml:space="preserve">, </w:t>
      </w:r>
    </w:p>
    <w:p>
      <w:pPr>
        <w:pStyle w:val="BodyText"/>
        <w:spacing/>
        <w:ind w:left="1440"/>
        <w:jc w:val="both"/>
        <w:rPr>
          <w:sz w:val="22"/>
          <w:szCs w:val="22"/>
        </w:rPr>
      </w:pPr>
    </w:p>
    <w:p>
      <w:pPr>
        <w:pStyle w:val="BodyText"/>
        <w:spacing/>
        <w:ind w:left="14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,  </w:t>
      </w:r>
    </w:p>
    <w:p>
      <w:pPr>
        <w:pStyle w:val="Style"/>
        <w:spacing w:line="278" w:lineRule="exact"/>
        <w:ind w:left="379" w:right="6820"/>
        <w:rPr>
          <w:sz w:val="22"/>
          <w:szCs w:val="22"/>
          <w:lang w:bidi="he-IL"/>
        </w:rPr>
      </w:pPr>
    </w:p>
    <w:p>
      <w:pPr>
        <w:pStyle w:val="Style"/>
        <w:spacing/>
        <w:ind w:right="126"/>
        <w:rPr>
          <w:b/>
          <w:w w:val="109"/>
          <w:sz w:val="22"/>
          <w:szCs w:val="22"/>
          <w:lang w:bidi="he-IL"/>
        </w:rPr>
      </w:pPr>
      <w:r>
        <w:rPr>
          <w:b/>
          <w:w w:val="109"/>
          <w:sz w:val="22"/>
          <w:szCs w:val="22"/>
          <w:lang w:bidi="he-IL"/>
        </w:rPr>
        <w:t xml:space="preserve">RE: </w:t>
      </w:r>
      <w:r>
        <w:rPr>
          <w:b/>
          <w:w w:val="109"/>
          <w:sz w:val="22"/>
          <w:szCs w:val="22"/>
          <w:lang w:bidi="he-IL"/>
        </w:rPr>
        <w:tab/>
        <w:t xml:space="preserve"/>
      </w:r>
      <w:r>
        <w:rPr>
          <w:b/>
          <w:w w:val="109"/>
          <w:sz w:val="22"/>
          <w:szCs w:val="22"/>
          <w:lang w:bidi="he-IL"/>
        </w:rPr>
        <w:tab/>
        <w:t xml:space="preserve"/>
      </w:r>
      <w:r>
        <w:rPr>
          <w:color w:val="000000"/>
          <w:sz w:val="22"/>
          <w:szCs w:val="22"/>
        </w:rPr>
        <w:t xml:space="preserve">DC Certification </w:t>
      </w:r>
      <w:r>
        <w:rPr>
          <w:color w:val="000000"/>
          <w:sz w:val="22"/>
          <w:szCs w:val="22"/>
        </w:rPr>
        <w:t xml:space="preserve">DC22-0580</w:t>
      </w:r>
    </w:p>
    <w:p>
      <w:pPr>
        <w:pStyle w:val="Style"/>
        <w:spacing/>
        <w:ind w:right="4752" w:hanging="43"/>
        <w:rPr>
          <w:b/>
          <w:color w:val="FF0000"/>
          <w:w w:val="109"/>
          <w:sz w:val="22"/>
          <w:szCs w:val="22"/>
          <w:lang w:bidi="he-IL"/>
        </w:rPr>
      </w:pPr>
      <w:r>
        <w:rPr>
          <w:b/>
          <w:w w:val="109"/>
          <w:sz w:val="22"/>
          <w:szCs w:val="22"/>
          <w:lang w:bidi="he-IL"/>
        </w:rPr>
        <w:t xml:space="preserve">  </w:t>
      </w:r>
      <w:r>
        <w:rPr>
          <w:b/>
          <w:w w:val="109"/>
          <w:sz w:val="22"/>
          <w:szCs w:val="22"/>
          <w:lang w:bidi="he-IL"/>
        </w:rPr>
        <w:tab/>
        <w:t xml:space="preserve"/>
      </w:r>
      <w:r>
        <w:rPr>
          <w:b/>
          <w:w w:val="109"/>
          <w:sz w:val="22"/>
          <w:szCs w:val="22"/>
          <w:lang w:bidi="he-IL"/>
        </w:rPr>
        <w:tab/>
        <w:t xml:space="preserve"/>
      </w:r>
    </w:p>
    <w:p>
      <w:pPr>
        <w:pStyle w:val="BodyText"/>
        <w:spacing/>
        <w:jc w:val="both"/>
        <w:rPr>
          <w:sz w:val="22"/>
          <w:szCs w:val="22"/>
        </w:rPr>
      </w:pPr>
      <w:r>
        <w:rPr>
          <w:sz w:val="22"/>
          <w:szCs w:val="22"/>
          <w:lang w:bidi="he-IL"/>
        </w:rPr>
        <w:t xml:space="preserve">Dear </w:t>
      </w:r>
      <w:r>
        <w:rPr>
          <w:sz w:val="22"/>
          <w:szCs w:val="22"/>
          <w:lang w:bidi="he-IL"/>
        </w:rPr>
        <w:t xml:space="preserve">, </w:t>
      </w:r>
      <w:r>
        <w:rPr>
          <w:sz w:val="22"/>
          <w:szCs w:val="22"/>
        </w:rPr>
        <w:t xml:space="preserve">:</w:t>
      </w:r>
    </w:p>
    <w:p>
      <w:pPr>
        <w:spacing/>
        <w:rPr>
          <w:sz w:val="22"/>
          <w:szCs w:val="22"/>
          <w:lang w:bidi="he-IL"/>
        </w:rPr>
      </w:pPr>
    </w:p>
    <w:p>
      <w:pPr>
        <w:tabs>
          <w:tab w:val="left" w:pos="-720"/>
        </w:tabs>
        <w:suppressAutoHyphens/>
        <w:spacing/>
        <w:rPr>
          <w:sz w:val="22"/>
          <w:szCs w:val="22"/>
        </w:rPr>
      </w:pPr>
    </w:p>
    <w:p>
      <w:pPr>
        <w:pStyle w:val="Default"/>
        <w:spacing/>
        <w:rPr>
          <w:sz w:val="22"/>
          <w:szCs w:val="22"/>
        </w:rPr>
      </w:pPr>
      <w:r>
        <w:rPr>
          <w:sz w:val="22"/>
          <w:szCs w:val="22"/>
        </w:rPr>
        <w:t xml:space="preserve">You are receiving this letter because your certification</w:t>
      </w:r>
      <w:r>
        <w:rPr>
          <w:sz w:val="22"/>
          <w:szCs w:val="22"/>
        </w:rPr>
        <w:t xml:space="preserve"> to conduct lead-based paint hazard identification and</w:t>
      </w:r>
      <w:r>
        <w:rPr>
          <w:sz w:val="22"/>
          <w:szCs w:val="22"/>
        </w:rPr>
        <w:t xml:space="preserve">/or</w:t>
      </w:r>
      <w:r>
        <w:rPr>
          <w:sz w:val="22"/>
          <w:szCs w:val="22"/>
        </w:rPr>
        <w:t xml:space="preserve"> elimination activities in the District of Columbia </w:t>
      </w:r>
      <w:r>
        <w:rPr>
          <w:sz w:val="22"/>
          <w:szCs w:val="22"/>
        </w:rPr>
        <w:t xml:space="preserve">expires on 05-16-2027. In order t</w:t>
      </w:r>
      <w:r>
        <w:rPr>
          <w:sz w:val="22"/>
          <w:szCs w:val="22"/>
        </w:rPr>
        <w:t xml:space="preserve">o maintain </w:t>
      </w:r>
      <w:r>
        <w:rPr>
          <w:sz w:val="22"/>
          <w:szCs w:val="22"/>
        </w:rPr>
        <w:t xml:space="preserve">your </w:t>
      </w:r>
      <w:r>
        <w:rPr>
          <w:sz w:val="22"/>
          <w:szCs w:val="22"/>
        </w:rPr>
        <w:t xml:space="preserve">certification in </w:t>
      </w:r>
      <w:r>
        <w:rPr>
          <w:sz w:val="22"/>
          <w:szCs w:val="22"/>
        </w:rPr>
        <w:t xml:space="preserve">your</w:t>
      </w:r>
      <w:r>
        <w:rPr>
          <w:sz w:val="22"/>
          <w:szCs w:val="22"/>
        </w:rPr>
        <w:t xml:space="preserve"> particular </w:t>
      </w:r>
      <w:r>
        <w:rPr>
          <w:sz w:val="22"/>
          <w:szCs w:val="22"/>
        </w:rPr>
        <w:t xml:space="preserve">discipline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you need to</w:t>
      </w:r>
      <w:r>
        <w:rPr>
          <w:sz w:val="22"/>
          <w:szCs w:val="22"/>
        </w:rPr>
        <w:t xml:space="preserve"> </w:t>
      </w:r>
      <w:r>
        <w:rPr/>
        <w:fldChar w:fldCharType="begin"/>
      </w:r>
      <w:r>
        <w:rPr/>
        <w:instrText xml:space="preserve">HYPERLINK "https://doee.dc.gov/service/lead-based-paint-applications-and-forms" </w:instrText>
      </w:r>
      <w:r>
        <w:rPr/>
        <w:fldChar w:fldCharType="separate"/>
      </w:r>
      <w:r>
        <w:rPr>
          <w:rStyle w:val="Hyperlink"/>
          <w:sz w:val="22"/>
          <w:szCs w:val="22"/>
        </w:rPr>
        <w:t xml:space="preserve">apply</w:t>
      </w:r>
      <w:r>
        <w:rPr/>
        <w:fldChar w:fldCharType="end"/>
      </w:r>
      <w:r>
        <w:rPr>
          <w:sz w:val="22"/>
          <w:szCs w:val="22"/>
        </w:rPr>
        <w:t xml:space="preserve"> to be re-certified by DOEE in that discipline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order to get re-certified, you must complete</w:t>
      </w:r>
      <w:r>
        <w:rPr>
          <w:sz w:val="22"/>
          <w:szCs w:val="22"/>
        </w:rPr>
        <w:t xml:space="preserve"> the appropriate training course, either refresher or initial as applicable, through an EPA- or DOEE- accredited training provider, or from another EPA-authorized, state-accredited training provider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You must also submit</w:t>
      </w:r>
      <w:r>
        <w:rPr>
          <w:sz w:val="22"/>
          <w:szCs w:val="22"/>
        </w:rPr>
        <w:t xml:space="preserve"> the application materials and pay the appropriate certification renewal fee to DOEE, in accordance with</w:t>
      </w:r>
      <w:r>
        <w:rPr>
          <w:sz w:val="22"/>
          <w:szCs w:val="22"/>
        </w:rPr>
        <w:t xml:space="preserve"> 20 DCMR </w:t>
      </w:r>
      <w:r>
        <w:rPr>
          <w:sz w:val="22"/>
          <w:szCs w:val="22"/>
        </w:rPr>
        <w:t xml:space="preserve">§ 3322, at least five (5) business days before their certification expires. Payment of such fee </w:t>
      </w:r>
      <w:r>
        <w:rPr>
          <w:sz w:val="22"/>
          <w:szCs w:val="22"/>
        </w:rPr>
        <w:t xml:space="preserve">is</w:t>
      </w:r>
      <w:r>
        <w:rPr>
          <w:sz w:val="22"/>
          <w:szCs w:val="22"/>
        </w:rPr>
        <w:t xml:space="preserve"> waived </w:t>
      </w:r>
      <w:r>
        <w:rPr>
          <w:sz w:val="22"/>
          <w:szCs w:val="22"/>
        </w:rPr>
        <w:t xml:space="preserve">for</w:t>
      </w:r>
      <w:r>
        <w:rPr>
          <w:sz w:val="22"/>
          <w:szCs w:val="22"/>
        </w:rPr>
        <w:t xml:space="preserve"> employee</w:t>
      </w:r>
      <w:r>
        <w:rPr>
          <w:sz w:val="22"/>
          <w:szCs w:val="22"/>
        </w:rPr>
        <w:t xml:space="preserve">s</w:t>
      </w:r>
      <w:r>
        <w:rPr>
          <w:sz w:val="22"/>
          <w:szCs w:val="22"/>
        </w:rPr>
        <w:t xml:space="preserve"> of a District agency. </w:t>
      </w:r>
    </w:p>
    <w:p>
      <w:pPr>
        <w:pStyle w:val="Default"/>
        <w:spacing/>
        <w:rPr>
          <w:sz w:val="22"/>
          <w:szCs w:val="22"/>
        </w:rPr>
      </w:pPr>
    </w:p>
    <w:p>
      <w:pPr>
        <w:pStyle w:val="Default"/>
        <w:spacing/>
        <w:rPr>
          <w:sz w:val="22"/>
          <w:szCs w:val="22"/>
        </w:rPr>
      </w:pPr>
      <w:r>
        <w:rPr>
          <w:sz w:val="22"/>
          <w:szCs w:val="22"/>
        </w:rPr>
        <w:t xml:space="preserve">Remember if </w:t>
      </w:r>
      <w:r>
        <w:rPr>
          <w:sz w:val="22"/>
          <w:szCs w:val="22"/>
        </w:rPr>
        <w:t xml:space="preserve">you</w:t>
      </w:r>
      <w:r>
        <w:rPr>
          <w:sz w:val="22"/>
          <w:szCs w:val="22"/>
        </w:rPr>
        <w:t xml:space="preserve"> fail to complete the refresher course before the expiration date of their current certification, as required in 20 DCMR § 3306.4, or within ninety (90) days after such expiration date, </w:t>
      </w:r>
      <w:r>
        <w:rPr>
          <w:sz w:val="22"/>
          <w:szCs w:val="22"/>
        </w:rPr>
        <w:t xml:space="preserve">you must</w:t>
      </w:r>
      <w:r>
        <w:rPr>
          <w:sz w:val="22"/>
          <w:szCs w:val="22"/>
        </w:rPr>
        <w:t xml:space="preserve"> re-take the initial course to become certified again.  </w:t>
      </w:r>
      <w:r>
        <w:rPr>
          <w:sz w:val="22"/>
          <w:szCs w:val="22"/>
        </w:rPr>
        <w:t xml:space="preserve">  </w:t>
      </w:r>
      <w:r>
        <w:rPr>
          <w:noProof/>
        </w:rPr>
        <w:drawing>
          <wp:anchor distT="0" distB="0" distL="114300" distR="114300" simplePos="0" relativeHeight="11264" behindDoc="0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7071994</wp:posOffset>
            </wp:positionV>
            <wp:extent cx="5781674" cy="644525"/>
            <wp:effectExtent xmlns:wp="http://schemas.openxmlformats.org/drawingml/2006/wordprocessingDrawing" l="0" t="0" r="9525" b="3175"/>
            <wp:wrapNone/>
            <wp:docPr id="3" descr="Language Access - DDOE Insert - 8-16-2011.jpg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4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0240" behindDoc="0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7071994</wp:posOffset>
            </wp:positionV>
            <wp:extent cx="5781674" cy="644525"/>
            <wp:effectExtent xmlns:wp="http://schemas.openxmlformats.org/drawingml/2006/wordprocessingDrawing" l="0" t="0" r="9525" b="3175"/>
            <wp:wrapNone/>
            <wp:docPr id="4" descr="Language Access - DDOE Insert - 8-16-2011.jpg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4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7168" behindDoc="0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7071994</wp:posOffset>
            </wp:positionV>
            <wp:extent cx="5781674" cy="644525"/>
            <wp:effectExtent xmlns:wp="http://schemas.openxmlformats.org/drawingml/2006/wordprocessingDrawing" l="0" t="0" r="9525" b="3175"/>
            <wp:wrapNone/>
            <wp:docPr id="5" descr="Language Access - DDOE Insert - 8-16-2011.jpg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4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spacing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9216" behindDoc="0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7071994</wp:posOffset>
            </wp:positionV>
            <wp:extent cx="5781674" cy="644525"/>
            <wp:effectExtent xmlns:wp="http://schemas.openxmlformats.org/drawingml/2006/wordprocessingDrawing" l="0" t="0" r="9525" b="3175"/>
            <wp:wrapNone/>
            <wp:docPr id="6" descr="Language Access - DDOE Insert - 8-16-2011.jpg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4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spacing/>
        <w:rPr>
          <w:sz w:val="22"/>
          <w:szCs w:val="22"/>
          <w:lang w:bidi="he-IL"/>
        </w:rPr>
      </w:pPr>
      <w:r>
        <w:rPr>
          <w:noProof/>
        </w:rPr>
        <w:drawing>
          <wp:anchor distT="0" distB="0" distL="114300" distR="114300" simplePos="0" relativeHeight="5120" behindDoc="0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7071994</wp:posOffset>
            </wp:positionV>
            <wp:extent cx="5781674" cy="644525"/>
            <wp:effectExtent xmlns:wp="http://schemas.openxmlformats.org/drawingml/2006/wordprocessingDrawing" l="0" t="0" r="9525" b="3175"/>
            <wp:wrapNone/>
            <wp:docPr id="7" descr="Language Access - DDOE Insert - 8-16-2011.jpg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4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7071994</wp:posOffset>
            </wp:positionV>
            <wp:extent cx="5781674" cy="644525"/>
            <wp:effectExtent xmlns:wp="http://schemas.openxmlformats.org/drawingml/2006/wordprocessingDrawing" l="0" t="0" r="9525" b="3175"/>
            <wp:wrapNone/>
            <wp:docPr id="8" descr="Language Access - DDOE Insert - 8-16-2011.jpg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4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072" behindDoc="0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7071994</wp:posOffset>
            </wp:positionV>
            <wp:extent cx="5781674" cy="644525"/>
            <wp:effectExtent xmlns:wp="http://schemas.openxmlformats.org/drawingml/2006/wordprocessingDrawing" l="0" t="0" r="9525" b="3175"/>
            <wp:wrapNone/>
            <wp:docPr id="9" descr="Language Access - DDOE Insert - 8-16-2011.jpg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4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  <w:lang w:bidi="he-IL"/>
        </w:rPr>
        <w:t xml:space="preserve">Should you have any questions, please contact Shamika Parker, Environmental Protection Specialist, between the hours </w:t>
      </w:r>
      <w:r>
        <w:rPr>
          <w:sz w:val="22"/>
          <w:szCs w:val="22"/>
          <w:lang w:bidi="he-IL"/>
        </w:rPr>
        <w:t xml:space="preserve">of 9:00 AM and 4:00 PM at (202) 535-2637 or by email at </w:t>
      </w:r>
      <w:r>
        <w:rPr/>
        <w:fldChar w:fldCharType="begin"/>
      </w:r>
      <w:r>
        <w:rPr/>
        <w:instrText xml:space="preserve">HYPERLINK "mailto:shamika.parker@dc.gov" </w:instrText>
      </w:r>
      <w:r>
        <w:rPr/>
        <w:fldChar w:fldCharType="separate"/>
      </w:r>
      <w:r>
        <w:rPr>
          <w:rStyle w:val="Hyperlink"/>
          <w:sz w:val="22"/>
          <w:szCs w:val="22"/>
          <w:lang w:bidi="he-IL"/>
        </w:rPr>
        <w:t xml:space="preserve">shamika.parker@dc.gov</w:t>
      </w:r>
      <w:r>
        <w:rPr/>
        <w:fldChar w:fldCharType="end"/>
      </w:r>
      <w:r>
        <w:rPr>
          <w:sz w:val="22"/>
          <w:szCs w:val="22"/>
          <w:lang w:bidi="he-IL"/>
        </w:rPr>
        <w:t xml:space="preserve"> or </w:t>
      </w:r>
      <w:r>
        <w:rPr/>
        <w:fldChar w:fldCharType="begin"/>
      </w:r>
      <w:r>
        <w:rPr/>
        <w:instrText xml:space="preserve">HYPERLINK "file:///C:\\Users\\darius.braxton\\Downloads\\doee.lead@dc.gov" </w:instrText>
      </w:r>
      <w:r>
        <w:rPr/>
        <w:fldChar w:fldCharType="separate"/>
      </w:r>
      <w:r>
        <w:rPr>
          <w:rStyle w:val="Hyperlink"/>
          <w:sz w:val="22"/>
          <w:szCs w:val="22"/>
          <w:lang w:bidi="he-IL"/>
        </w:rPr>
        <w:t xml:space="preserve">doee.lead@dc.gov</w:t>
      </w:r>
      <w:r>
        <w:rPr/>
        <w:fldChar w:fldCharType="end"/>
      </w:r>
      <w:r>
        <w:rPr>
          <w:sz w:val="22"/>
          <w:szCs w:val="22"/>
          <w:lang w:bidi="he-IL"/>
        </w:rPr>
        <w:t xml:space="preserve">.                    </w:t>
      </w:r>
    </w:p>
    <w:p>
      <w:pPr>
        <w:pStyle w:val="Style"/>
        <w:spacing/>
        <w:ind w:right="72"/>
        <w:rPr>
          <w:sz w:val="22"/>
          <w:szCs w:val="22"/>
          <w:lang w:bidi="he-IL"/>
        </w:rPr>
      </w:pPr>
    </w:p>
    <w:p>
      <w:pPr>
        <w:pStyle w:val="Style"/>
        <w:spacing/>
        <w:ind w:right="72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Sincerely, </w:t>
      </w:r>
    </w:p>
    <w:p>
      <w:pPr>
        <w:pStyle w:val="Style"/>
        <w:spacing/>
        <w:ind w:right="72"/>
        <w:rPr>
          <w:sz w:val="22"/>
          <w:szCs w:val="22"/>
          <w:lang w:bidi="he-IL"/>
        </w:rPr>
      </w:pPr>
    </w:p>
    <w:p>
      <w:pPr>
        <w:pStyle w:val="Style"/>
        <w:spacing/>
        <w:ind w:right="72"/>
        <w:rPr>
          <w:sz w:val="22"/>
          <w:szCs w:val="22"/>
          <w:lang w:bidi="he-IL"/>
        </w:rPr>
      </w:pPr>
    </w:p>
    <w:p>
      <w:pPr>
        <w:pStyle w:val="Style"/>
        <w:spacing/>
        <w:ind w:right="72"/>
        <w:rPr>
          <w:sz w:val="22"/>
          <w:szCs w:val="22"/>
          <w:lang w:bidi="he-IL"/>
        </w:rPr>
      </w:pPr>
    </w:p>
    <w:p>
      <w:pPr>
        <w:pStyle w:val="Style"/>
        <w:spacing/>
        <w:ind w:right="72"/>
        <w:rPr>
          <w:color w:val="000000"/>
          <w:sz w:val="22"/>
          <w:szCs w:val="22"/>
          <w:lang w:bidi="he-IL"/>
        </w:rPr>
      </w:pPr>
      <w:r>
        <w:rPr>
          <w:color w:val="000000"/>
          <w:sz w:val="22"/>
          <w:szCs w:val="22"/>
          <w:lang w:bidi="he-IL"/>
        </w:rPr>
        <w:t xml:space="preserve">Shamika Parker</w:t>
      </w:r>
    </w:p>
    <w:p>
      <w:pPr>
        <w:spacing/>
        <w:rPr>
          <w:color w:val="000000"/>
          <w:sz w:val="22"/>
          <w:szCs w:val="22"/>
          <w:lang w:bidi="he-IL"/>
        </w:rPr>
      </w:pPr>
      <w:r>
        <w:rPr>
          <w:color w:val="000000"/>
          <w:sz w:val="22"/>
          <w:szCs w:val="22"/>
          <w:lang w:bidi="he-IL"/>
        </w:rPr>
        <w:t xml:space="preserve">Environmental Protection Specialist</w:t>
      </w:r>
    </w:p>
    <w:p>
      <w:pPr>
        <w:spacing/>
        <w:rPr>
          <w:color w:val="000000"/>
          <w:sz w:val="22"/>
          <w:szCs w:val="22"/>
          <w:lang w:bidi="he-IL"/>
        </w:rPr>
      </w:pPr>
    </w:p>
    <w:p>
      <w:pPr>
        <w:spacing/>
        <w:rPr>
          <w:color w:val="000000"/>
          <w:sz w:val="22"/>
          <w:szCs w:val="22"/>
          <w:lang w:bidi="he-IL"/>
        </w:rPr>
      </w:pPr>
    </w:p>
    <w:p>
      <w:pPr>
        <w:spacing/>
        <w:rPr>
          <w:color w:val="000000"/>
          <w:sz w:val="22"/>
          <w:szCs w:val="22"/>
          <w:lang w:bidi="he-IL"/>
        </w:rPr>
      </w:pPr>
    </w:p>
    <w:p>
      <w:pPr>
        <w:spacing/>
        <w:rPr/>
      </w:pPr>
    </w:p>
    <w:sectPr>
      <w:footerReference w:type="first" r:id="rId2"/>
      <w:type w:val="nextPage"/>
      <w:pgSz w:w="12240" w:h="15840"/>
      <w:pgMar w:top="810" w:right="1152" w:bottom="1440" w:left="1152" w:header="576" w:footer="864" w:gutter="0"/>
      <w:pgBorders/>
      <w:pgNumType w:fmt="decimal"/>
      <w:cols w:num="1" w:equalWidth="1"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00002FF" w:usb1="4000ACFF" w:usb2="00000001" w:usb3="00000000" w:csb0="0000019F" w:csb1="00000000"/>
  </w:font>
  <w:font w:name="Times New Roman">
    <w:charset w:val="0"/>
    <w:family w:val="roman"/>
    <w:pitch w:val="variable"/>
    <w:sig w:usb0="E0002AFF" w:usb1="C0007841" w:usb2="00000009" w:usb3="00000000" w:csb0="000001FF" w:csb1="00000000"/>
  </w:font>
  <w:font w:name="New Century Schoolbook (PCL6)">
    <w:altName w:val="Times New Roman"/>
    <w:charset w:val="0"/>
    <w:family w:val="roman"/>
    <w:pitch w:val="variable"/>
    <w:sig w:usb0="00000003" w:usb1="00000000" w:usb2="00000000" w:usb3="00000000" w:csb0="00000001" w:csb1="00000000"/>
  </w:font>
  <w:font w:name="Calibri Light">
    <w:charset w:val="0"/>
    <w:family w:val="swiss"/>
    <w:pitch w:val="variable"/>
    <w:sig w:usb0="A00002EF" w:usb1="4000207B" w:usb2="00000000" w:usb3="00000000" w:csb0="0000019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tabs>
        <w:tab w:val="clear" w:pos="4320"/>
        <w:tab w:val="clear" w:pos="8640"/>
        <w:tab w:val="right" w:pos="-4680"/>
      </w:tabs>
      <w:spacing/>
      <w:jc w:val="center"/>
      <w:rPr>
        <w:sz w:val="20"/>
      </w:rPr>
    </w:pPr>
    <w:r>
      <w:rPr>
        <w:noProof/>
      </w:rPr>
      <w:drawing>
        <wp:anchor distT="0" distB="0" distL="114300" distR="114300" simplePos="0" relativeHeight="6144" behindDoc="0" locked="0" layoutInCell="1" allowOverlap="1">
          <wp:simplePos x="0" y="0"/>
          <wp:positionH relativeFrom="column">
            <wp:posOffset>-215900</wp:posOffset>
          </wp:positionH>
          <wp:positionV relativeFrom="paragraph">
            <wp:posOffset>-487680</wp:posOffset>
          </wp:positionV>
          <wp:extent cx="866775" cy="848995"/>
          <wp:effectExtent xmlns:wp="http://schemas.openxmlformats.org/drawingml/2006/wordprocessingDrawing" l="0" t="0" r="9525" b="8255"/>
          <wp:wrapNone/>
          <wp:docPr id="10" name="Picture 9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48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8192" behindDoc="0" locked="0" layoutInCell="1" allowOverlap="1">
          <wp:simplePos x="0" y="0"/>
          <wp:positionH relativeFrom="margin">
            <wp:posOffset>5701030</wp:posOffset>
          </wp:positionH>
          <wp:positionV relativeFrom="paragraph">
            <wp:posOffset>-458470</wp:posOffset>
          </wp:positionV>
          <wp:extent cx="716915" cy="819785"/>
          <wp:effectExtent xmlns:wp="http://schemas.openxmlformats.org/drawingml/2006/wordprocessingDrawing" l="0" t="0" r="6985" b="0"/>
          <wp:wrapSquare wrapText="bothSides"/>
          <wp:docPr id="11" name="Picture 5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ve:AlternateContent>
        <ve:Choice Requires="wps">
          <w:drawing>
            <wp:anchor distT="0" distB="0" distL="114300" distR="114300" simplePos="0" relativeHeight="409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-125095</wp:posOffset>
              </wp:positionV>
              <wp:extent cx="4676775" cy="0"/>
              <wp:effectExtent xmlns:wp="http://schemas.openxmlformats.org/drawingml/2006/wordprocessingDrawing" l="9525" t="17780" r="9525" b="10795"/>
              <wp:wrapTopAndBottom/>
              <wp:docPr id="1" name="Line 2" titl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6775" cy="0"/>
                      </a:xfrm>
                      <a:prstGeom prst="line">
                        <a:avLst/>
                      </a:prstGeom>
                      <a:noFill/>
                      <a:ln cap="flat" cmpd="sng" w="19050">
                        <a:solidFill>
                          <a:srgbClr val="000000">
                            <a:alpha val="100000"/>
                          </a:srgb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 xmlns:a="http://schemas.openxmlformats.org/drawingml/2006/main"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 rot="0" spcFirstLastPara="0" vertOverflow="overflow" horzOverflow="overflow" wrap="square" lIns="90005" rIns="90005" tIns="46799" bIns="46799" numCol="1" spcCol="0" rtlCol="0" fromWordArt="0" anchor="t" anchorCtr="0" forceAA="0" compatLnSpc="1" vert="horz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ve:Choice>
        <ve:Fallback>
          <w:pict>
            <v:line style="position:absolute;margin-left:0pt;margin-top:-9.85pt;width:368.25pt;height:0pt;z-index:4096;mso-position-horizontal-relative:margin;mso-position-horizontal:center;v-text-anchor:top;mso-wrap-distance-left:9pt;mso-wrap-distance-top:0pt;mso-wrap-distance-right:9pt;mso-wrap-distance-bottom:0pt;" filled="f" strokecolor="#000000" strokeweight="1.5pt">
              <v:stroke dashstyle="solid" linestyle="single" joinstyle="round" endcap="flat" color2="#000000" startarrow="none" startarrowwidth="medium" startarrowlength="medium" endarrow="none" endarrowwidth="medium" endarrowlength="medium"/>
              <w10:wrap type="topAndBottom"/>
              <w10:wrap xmlns:w10="urn:schemas-microsoft-com:office:word" type="topAndBottom" anchorx="margin"/>
            </v:line>
          </w:pict>
        </ve:Fallback>
      </ve:AlternateContent>
    </w:r>
    <w:r>
      <w:rPr>
        <w:noProof/>
      </w:rPr>
      <ve:AlternateContent>
        <ve:Choice Requires="wps">
          <w:drawing>
            <wp:anchor distT="0" distB="0" distL="114300" distR="114300" simplePos="0" relativeHeight="2048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-829310</wp:posOffset>
              </wp:positionV>
              <wp:extent cx="6791325" cy="619125"/>
              <wp:effectExtent xmlns:wp="http://schemas.openxmlformats.org/drawingml/2006/wordprocessingDrawing" l="0" t="0" r="9525" b="9525"/>
              <wp:wrapSquare wrapText="bothSides"/>
              <wp:docPr id="2" name="Rectangle 3" titl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91325" cy="6191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100000"/>
                        </a:srgbClr>
                      </a:solidFill>
                      <a:ln cap="flat" cmpd="sng" w="12700">
                        <a:prstDash val="solid"/>
                      </a:ln>
                      <a:extLst xmlns:a="http://schemas.openxmlformats.org/drawingml/2006/main"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spcFirstLastPara="0" vertOverflow="overflow" horzOverflow="overflow" wrap="square" lIns="91440" rIns="91440" tIns="45720" bIns="45720" numCol="1" spcCol="0" rtlCol="0" fromWordArt="0" anchor="t" anchorCtr="0" forceAA="0" compatLnSpc="1" upright="1" vert="horz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ve:Choice>
        <ve:Fallback>
          <w:pict>
            <v:rect style="position:absolute;margin-left:0pt;margin-top:-65.3pt;width:534.75pt;height:48.75pt;z-index:2048;;mso-position-horizontal:center;v-text-anchor:top;mso-wrap-distance-left:9pt;mso-wrap-distance-top:0pt;mso-wrap-distance-right:9pt;mso-wrap-distance-bottom:0pt;" filled="t" fillcolor="#FFFFFF" stroked="f">
              <w10:wrap type="square"/>
              <v:fill opacity="65536f" color2="#FFFFFF"/>
              <w10:wrap xmlns:w10="urn:schemas-microsoft-com:office:word" type="square"/>
            </v:rect>
          </w:pict>
        </ve:Fallback>
      </ve:AlternateContent>
    </w:r>
    <w:r>
      <w:rPr>
        <w:sz w:val="20"/>
      </w:rPr>
      <w:t xml:space="preserve">1200 First St. NE, 5</w:t>
    </w:r>
    <w:r>
      <w:rPr>
        <w:sz w:val="20"/>
      </w:rPr>
      <w:t xml:space="preserve">th</w:t>
    </w:r>
    <w:r>
      <w:rPr>
        <w:sz w:val="20"/>
      </w:rPr>
      <w:t xml:space="preserve"> Floor, Washington, DC 20002 | </w:t>
    </w:r>
    <w:r>
      <w:rPr>
        <w:sz w:val="20"/>
      </w:rPr>
      <w:t xml:space="preserve">tel</w:t>
    </w:r>
    <w:r>
      <w:rPr>
        <w:sz w:val="20"/>
      </w:rPr>
      <w:t xml:space="preserve">: 202.535.2600 | web: DOEE.dc.gov</w:t>
    </w:r>
  </w:p>
  <w:p>
    <w:pPr>
      <w:pStyle w:val="Footer"/>
      <w:spacing/>
      <w:rPr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10"/>
  <w:proofState w:spelling="clean" w:grammar="clean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/>
      <w:outlineLvl w:val="2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-1440"/>
        <w:tab w:val="left" w:pos="-720"/>
        <w:tab w:val="left" w:pos="0"/>
        <w:tab w:val="left" w:pos="1092"/>
        <w:tab w:val="left" w:pos="1596"/>
        <w:tab w:val="left" w:pos="2100"/>
      </w:tabs>
      <w:suppressAutoHyphens/>
      <w:spacing/>
      <w:outlineLvl w:val="5"/>
    </w:pPr>
    <w:rPr>
      <w:rFonts w:ascii="New Century Schoolbook (PCL6)" w:hAnsi="New Century Schoolbook (PCL6)"/>
      <w:b/>
      <w:spacing w:val="-2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Pr>
      <w:rFonts w:ascii="Times New Roman" w:hAnsi="Times New Roman" w:eastAsia="Times New Roman" w:cs="Times New Roman"/>
      <w:b/>
      <w:sz w:val="24"/>
      <w:szCs w:val="20"/>
    </w:rPr>
  </w:style>
  <w:style w:type="character" w:styleId="Heading6Char" w:customStyle="1">
    <w:name w:val="Heading 6 Char"/>
    <w:basedOn w:val="DefaultParagraphFont"/>
    <w:link w:val="Heading6"/>
    <w:rPr>
      <w:rFonts w:ascii="New Century Schoolbook (PCL6)" w:hAnsi="New Century Schoolbook (PCL6)" w:eastAsia="Times New Roman" w:cs="Times New Roman"/>
      <w:b/>
      <w:spacing w:val="-2"/>
      <w:sz w:val="20"/>
      <w:szCs w:val="20"/>
    </w:rPr>
  </w:style>
  <w:style w:type="paragraph" w:styleId="Title">
    <w:name w:val="Title"/>
    <w:basedOn w:val="Normal"/>
    <w:link w:val="TitleChar"/>
    <w:qFormat/>
    <w:pPr>
      <w:spacing/>
      <w:ind w:left="720" w:right="1440" w:firstLine="720"/>
      <w:jc w:val="center"/>
    </w:pPr>
    <w:rPr>
      <w:b/>
      <w:color w:val="0000FF"/>
      <w:sz w:val="26"/>
      <w:szCs w:val="20"/>
    </w:rPr>
  </w:style>
  <w:style w:type="character" w:styleId="TitleChar" w:customStyle="1">
    <w:name w:val="Title Char"/>
    <w:basedOn w:val="DefaultParagraphFont"/>
    <w:link w:val="Title"/>
    <w:rPr>
      <w:rFonts w:ascii="Times New Roman" w:hAnsi="Times New Roman" w:eastAsia="Times New Roman" w:cs="Times New Roman"/>
      <w:b/>
      <w:color w:val="0000FF"/>
      <w:sz w:val="26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/>
    </w:pPr>
    <w:rPr>
      <w:szCs w:val="20"/>
    </w:rPr>
  </w:style>
  <w:style w:type="character" w:styleId="FooterChar" w:customStyle="1">
    <w:name w:val="Footer Char"/>
    <w:basedOn w:val="DefaultParagraphFont"/>
    <w:link w:val="Footer"/>
    <w:uiPriority w:val="99"/>
    <w:rPr>
      <w:rFonts w:ascii="Times New Roman" w:hAnsi="Times New Roman" w:eastAsia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pPr>
      <w:spacing w:line="220" w:lineRule="exact"/>
      <w:ind w:left="6840" w:hanging="7200"/>
    </w:pPr>
    <w:rPr>
      <w:b/>
      <w:color w:val="0000FF"/>
      <w:sz w:val="22"/>
      <w:szCs w:val="20"/>
    </w:rPr>
  </w:style>
  <w:style w:type="character" w:styleId="BodyTextIndent3Char" w:customStyle="1">
    <w:name w:val="Body Text Indent 3 Char"/>
    <w:basedOn w:val="DefaultParagraphFont"/>
    <w:link w:val="BodyTextIndent3"/>
    <w:rPr>
      <w:rFonts w:ascii="Times New Roman" w:hAnsi="Times New Roman" w:eastAsia="Times New Roman" w:cs="Times New Roman"/>
      <w:b/>
      <w:color w:val="0000FF"/>
      <w:szCs w:val="20"/>
    </w:rPr>
  </w:style>
  <w:style w:type="paragraph" w:styleId="BodyText">
    <w:name w:val="Body Text"/>
    <w:basedOn w:val="Normal"/>
    <w:link w:val="BodyTextChar"/>
    <w:pPr>
      <w:spacing/>
    </w:pPr>
    <w:rPr>
      <w:szCs w:val="20"/>
    </w:rPr>
  </w:style>
  <w:style w:type="character" w:styleId="BodyTextChar" w:customStyle="1">
    <w:name w:val="Body Text Char"/>
    <w:basedOn w:val="DefaultParagraphFont"/>
    <w:link w:val="BodyText"/>
    <w:rPr>
      <w:rFonts w:ascii="Times New Roman" w:hAnsi="Times New Roman" w:eastAsia="Times New Roman" w:cs="Times New Roman"/>
      <w:sz w:val="2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Style" w:customStyle="1">
    <w:name w:val="Style"/>
    <w:pPr>
      <w:widowControl w:val="false"/>
      <w:autoSpaceDE w:val="false"/>
      <w:autoSpaceDN w:val="false"/>
      <w:adjustRightInd w:val="false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pPr>
      <w:autoSpaceDE w:val="false"/>
      <w:autoSpaceDN w:val="false"/>
      <w:adjustRightInd w:val="false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User_defined_style" w:customStyle="1">
    <w:name w:val="User_defined_style"/>
    <w:basedOn w:val="Normal"/>
    <w:pPr>
      <w:shd w:val="clear" w:color="auto" w:fill="D3D3D3"/>
      <w:spacing w:before="0" w:after="0" w:line="16" w:lineRule="atLeast"/>
    </w:pPr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footer" Target="footer2.xml" /><Relationship Id="rId8" Type="http://schemas.openxmlformats.org/officeDocument/2006/relationships/fontTable" Target="fontTable.xml" /><Relationship Id="rId1" Type="http://schemas.openxmlformats.org/officeDocument/2006/relationships/image" Target="media/image1.jpeg" /></Relationships>
</file>

<file path=word/_rels/footer2.xml.rels>&#65279;<?xml version="1.0" encoding="utf-8" standalone="yes"?><Relationships xmlns="http://schemas.openxmlformats.org/package/2006/relationships"><Relationship Id="rId3" Type="http://schemas.openxmlformats.org/officeDocument/2006/relationships/image" Target="media/image2.jpeg" /><Relationship Id="rId4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2</TotalTime>
  <Pages>1</Pages>
  <Words>323</Words>
  <Characters>1842</Characters>
  <Application>Microsoft Office Word</Application>
  <DocSecurity>0</DocSecurity>
  <Lines>460</Lines>
  <Paragraphs>98</Paragraphs>
  <Company>DC Government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3</cp:revision>
  <dcterms:created xsi:type="dcterms:W3CDTF">2017-02-13T18:46:00Z</dcterms:created>
  <dcterms:modified xsi:type="dcterms:W3CDTF">2017-02-14T20:03:00Z</dcterms:modified>
</cp:coreProperties>
</file>